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E" w:rsidRPr="00DB3B0E" w:rsidRDefault="00DB3B0E" w:rsidP="00DB3B0E">
      <w:pPr>
        <w:jc w:val="center"/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>______</w:t>
      </w:r>
      <w:proofErr w:type="gramStart"/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>is</w:t>
      </w:r>
      <w:proofErr w:type="gramEnd"/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 Recognized for High (</w:t>
      </w:r>
      <w:proofErr w:type="spellStart"/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>Acheivement</w:t>
      </w:r>
      <w:proofErr w:type="spellEnd"/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>/Contribution)</w:t>
      </w:r>
    </w:p>
    <w:p w:rsidR="00DB3B0E" w:rsidRDefault="00DB3B0E" w:rsidP="00DB3B0E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:rsidR="00DB3B0E" w:rsidRDefault="00DB3B0E" w:rsidP="00DB3B0E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:rsidR="00DB3B0E" w:rsidRPr="00DB3B0E" w:rsidRDefault="00DB3B0E" w:rsidP="00DB3B0E">
      <w:pPr>
        <w:spacing w:line="480" w:lineRule="auto"/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(</w:t>
      </w:r>
      <w:r w:rsidRPr="00DB3B0E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NAME OF AWARD WINNER</w:t>
      </w: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, TITLE) from (</w:t>
      </w:r>
      <w:r w:rsidRPr="00DB3B0E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_____</w:t>
      </w: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) County was awarded </w:t>
      </w:r>
      <w:proofErr w:type="gramStart"/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the (NAME OF AWARD) at</w:t>
      </w:r>
      <w:proofErr w:type="gramEnd"/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the North Carolina (NAME OF EVENT AND DATE).  </w:t>
      </w:r>
      <w:proofErr w:type="gramStart"/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The (NAME OF AWARD) recognizes</w:t>
      </w:r>
      <w:proofErr w:type="gramEnd"/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(PROGRAM ASSISTANTS/ASSOCIATES or PARTNER) for meeting the needs of limited resource audiences through innovative teaching methods to produce program results and make a community wide impact. (ADDITIONAL DESCRIPTION CAN BE ADDED HERE FROM DESCRIPTION OF SPECIFIC AWARD).</w:t>
      </w:r>
    </w:p>
    <w:p w:rsidR="00DB3B0E" w:rsidRPr="00DB3B0E" w:rsidRDefault="00DB3B0E" w:rsidP="00DB3B0E">
      <w:pPr>
        <w:spacing w:line="480" w:lineRule="auto"/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B3B0E" w:rsidRPr="00DB3B0E" w:rsidRDefault="00DB3B0E" w:rsidP="00DB3B0E">
      <w:pPr>
        <w:spacing w:line="480" w:lineRule="auto"/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(</w:t>
      </w:r>
      <w:r w:rsidRPr="00DB3B0E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Name of award winner</w:t>
      </w: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) won the award as a result of (HIS/HER/THEIR) exemplary achievements. (</w:t>
      </w:r>
      <w:r w:rsidRPr="00DB3B0E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Use information from the awards booklet 150 description of winner here</w:t>
      </w: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). </w:t>
      </w:r>
    </w:p>
    <w:p w:rsidR="00DB3B0E" w:rsidRPr="00DB3B0E" w:rsidRDefault="00DB3B0E" w:rsidP="00DB3B0E">
      <w:pPr>
        <w:spacing w:line="480" w:lineRule="auto"/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B3B0E" w:rsidRPr="00DB3B0E" w:rsidRDefault="00DB3B0E" w:rsidP="00DB3B0E">
      <w:pPr>
        <w:spacing w:line="480" w:lineRule="auto"/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The Expanded Food and Nutrition Education Program, administered by North Carolina Cooperative Extension, provides nutrition education for limited-resources families in (</w:t>
      </w:r>
      <w:r w:rsidRPr="00DB3B0E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_____</w:t>
      </w:r>
      <w:r w:rsidRPr="00DB3B0E">
        <w:rPr>
          <w:rFonts w:ascii="Helvetica" w:eastAsia="Times New Roman" w:hAnsi="Helvetica" w:cs="Times New Roman"/>
          <w:color w:val="000000"/>
          <w:shd w:val="clear" w:color="auto" w:fill="FFFFFF"/>
        </w:rPr>
        <w:t>) County to help them make better choices when planning and preparing meals.</w:t>
      </w:r>
    </w:p>
    <w:p w:rsidR="00692CE5" w:rsidRPr="00DB3B0E" w:rsidRDefault="00692CE5" w:rsidP="00DB3B0E">
      <w:pPr>
        <w:spacing w:line="480" w:lineRule="auto"/>
      </w:pPr>
      <w:bookmarkStart w:id="0" w:name="_GoBack"/>
      <w:bookmarkEnd w:id="0"/>
    </w:p>
    <w:sectPr w:rsidR="00692CE5" w:rsidRPr="00DB3B0E" w:rsidSect="00692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E"/>
    <w:rsid w:val="00692CE5"/>
    <w:rsid w:val="00D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73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Macintosh Word</Application>
  <DocSecurity>0</DocSecurity>
  <Lines>6</Lines>
  <Paragraphs>1</Paragraphs>
  <ScaleCrop>false</ScaleCrop>
  <Company>NC State University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Jones</dc:creator>
  <cp:keywords/>
  <dc:description/>
  <cp:lastModifiedBy>Lorelei Jones</cp:lastModifiedBy>
  <cp:revision>1</cp:revision>
  <dcterms:created xsi:type="dcterms:W3CDTF">2013-05-06T15:06:00Z</dcterms:created>
  <dcterms:modified xsi:type="dcterms:W3CDTF">2013-05-06T15:13:00Z</dcterms:modified>
</cp:coreProperties>
</file>